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ED809" w14:textId="77777777" w:rsidR="0067797C" w:rsidRDefault="0067797C">
      <w:pPr>
        <w:pStyle w:val="20"/>
        <w:spacing w:after="160"/>
      </w:pPr>
    </w:p>
    <w:p w14:paraId="0957556C" w14:textId="77777777" w:rsidR="00BC3A73" w:rsidRPr="00BC3A73" w:rsidRDefault="00BC3A73" w:rsidP="00BC3A7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C3A73">
        <w:rPr>
          <w:rFonts w:ascii="Times New Roman" w:eastAsia="Times New Roman" w:hAnsi="Times New Roman" w:cs="Times New Roman"/>
          <w:noProof/>
          <w:color w:val="auto"/>
          <w:lang w:eastAsia="ja-JP" w:bidi="ar-SA"/>
        </w:rPr>
        <w:drawing>
          <wp:anchor distT="0" distB="0" distL="114300" distR="114300" simplePos="0" relativeHeight="251682816" behindDoc="0" locked="0" layoutInCell="1" allowOverlap="1" wp14:anchorId="3C2F1144" wp14:editId="74B63F7B">
            <wp:simplePos x="0" y="0"/>
            <wp:positionH relativeFrom="column">
              <wp:posOffset>2590800</wp:posOffset>
            </wp:positionH>
            <wp:positionV relativeFrom="paragraph">
              <wp:posOffset>-114300</wp:posOffset>
            </wp:positionV>
            <wp:extent cx="800100" cy="866775"/>
            <wp:effectExtent l="0" t="0" r="0" b="9525"/>
            <wp:wrapSquare wrapText="bothSides"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4BCBD" w14:textId="77777777" w:rsidR="00BC3A73" w:rsidRPr="00BC3A73" w:rsidRDefault="00BC3A73" w:rsidP="00BC3A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799AD0" w14:textId="77777777" w:rsidR="00BC3A73" w:rsidRPr="00BC3A73" w:rsidRDefault="00BC3A73" w:rsidP="00BC3A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0F351D05" w14:textId="77777777" w:rsidR="00BC3A73" w:rsidRPr="00BC3A73" w:rsidRDefault="00BC3A73" w:rsidP="00BC3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14:paraId="03A6FB3F" w14:textId="77777777" w:rsidR="00BC3A73" w:rsidRPr="00BC3A73" w:rsidRDefault="00BC3A73" w:rsidP="00BC3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BC3A7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Российская Федерация</w:t>
      </w:r>
    </w:p>
    <w:p w14:paraId="38015CBB" w14:textId="77777777" w:rsidR="00BC3A73" w:rsidRPr="00BC3A73" w:rsidRDefault="00BC3A73" w:rsidP="00BC3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BC3A7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Новгородская область Новгородский район</w:t>
      </w:r>
    </w:p>
    <w:p w14:paraId="274F384B" w14:textId="77777777" w:rsidR="00BC3A73" w:rsidRPr="00BC3A73" w:rsidRDefault="00BC3A73" w:rsidP="00BC3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BC3A7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АДМИНИСТРАЦИЯ ТРУБИЧИНСКОГО СЕЛЬСКОГО ПОСЕЛЕНИЯ</w:t>
      </w:r>
    </w:p>
    <w:p w14:paraId="252F5E3A" w14:textId="77777777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0"/>
          <w:lang w:bidi="ar-SA"/>
        </w:rPr>
      </w:pPr>
    </w:p>
    <w:p w14:paraId="253EADC4" w14:textId="77777777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6"/>
          <w:sz w:val="28"/>
          <w:szCs w:val="20"/>
          <w:lang w:eastAsia="ar-SA" w:bidi="ar-SA"/>
        </w:rPr>
      </w:pPr>
      <w:r w:rsidRPr="00BC3A73">
        <w:rPr>
          <w:rFonts w:ascii="Times New Roman" w:eastAsia="Times New Roman" w:hAnsi="Times New Roman" w:cs="Times New Roman"/>
          <w:sz w:val="28"/>
          <w:lang w:eastAsia="ar-SA" w:bidi="ar-SA"/>
        </w:rPr>
        <w:t>Р А С П О Р Я Ж Е Н И Е</w:t>
      </w:r>
    </w:p>
    <w:p w14:paraId="709CF1BF" w14:textId="77777777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0"/>
          <w:lang w:eastAsia="ar-SA" w:bidi="ar-SA"/>
        </w:rPr>
      </w:pPr>
    </w:p>
    <w:p w14:paraId="4FF31968" w14:textId="23BCC30A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6"/>
          <w:sz w:val="28"/>
          <w:szCs w:val="20"/>
          <w:lang w:eastAsia="ar-SA" w:bidi="ar-SA"/>
        </w:rPr>
      </w:pPr>
      <w:r w:rsidRPr="00BC3A73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от </w:t>
      </w:r>
      <w:r w:rsidR="00A13E25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1</w:t>
      </w:r>
      <w:r w:rsidR="004B78B7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3</w:t>
      </w:r>
      <w:r w:rsidR="00A13E25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.0</w:t>
      </w:r>
      <w:r w:rsidR="004B78B7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3</w:t>
      </w:r>
      <w:r w:rsidRPr="00BC3A73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.2023 № </w:t>
      </w:r>
      <w:r w:rsidR="00A13E25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1</w:t>
      </w:r>
      <w:r w:rsidR="004B78B7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2</w:t>
      </w:r>
    </w:p>
    <w:p w14:paraId="3C228FB6" w14:textId="77777777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BC3A73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д. Трубичино</w:t>
      </w:r>
    </w:p>
    <w:p w14:paraId="14F0064C" w14:textId="77777777" w:rsidR="00BC3A73" w:rsidRPr="00BC3A73" w:rsidRDefault="00BC3A73" w:rsidP="00BC3A73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6"/>
          <w:sz w:val="28"/>
          <w:szCs w:val="20"/>
          <w:lang w:bidi="ar-SA"/>
        </w:rPr>
      </w:pPr>
    </w:p>
    <w:p w14:paraId="25A168B8" w14:textId="54ADAC1D" w:rsidR="00BC3A73" w:rsidRDefault="004B78B7" w:rsidP="004B78B7">
      <w:pPr>
        <w:ind w:right="5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мероприятий по устранению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74431">
        <w:rPr>
          <w:rFonts w:ascii="Times New Roman" w:hAnsi="Times New Roman" w:cs="Times New Roman"/>
          <w:b/>
          <w:sz w:val="28"/>
          <w:szCs w:val="28"/>
        </w:rPr>
        <w:t>1 января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 года неэффективных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D87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677D87">
        <w:rPr>
          <w:rFonts w:ascii="Times New Roman" w:hAnsi="Times New Roman" w:cs="Times New Roman"/>
          <w:b/>
          <w:sz w:val="28"/>
          <w:szCs w:val="28"/>
        </w:rPr>
        <w:t xml:space="preserve"> (налоговых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льгот и пониженных </w:t>
      </w:r>
      <w:r w:rsidRPr="00677D87">
        <w:rPr>
          <w:rFonts w:ascii="Times New Roman" w:hAnsi="Times New Roman" w:cs="Times New Roman"/>
          <w:b/>
          <w:sz w:val="28"/>
          <w:szCs w:val="28"/>
        </w:rPr>
        <w:t>ставок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налогам)</w:t>
      </w:r>
      <w:r w:rsidR="00072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CE">
        <w:rPr>
          <w:rFonts w:ascii="Times New Roman" w:hAnsi="Times New Roman" w:cs="Times New Roman"/>
          <w:b/>
          <w:sz w:val="28"/>
          <w:szCs w:val="28"/>
        </w:rPr>
        <w:t>Администрацией Трубичинского сельского поселения</w:t>
      </w:r>
      <w:r w:rsidR="005A2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342A8" w14:textId="6E8D0071" w:rsidR="004B78B7" w:rsidRDefault="004B78B7" w:rsidP="004B78B7">
      <w:pPr>
        <w:widowControl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EA2CFA" w14:textId="25B0C0CF" w:rsidR="005A2CAA" w:rsidRPr="00B16C3A" w:rsidRDefault="005A2CAA" w:rsidP="005A2CA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21.02.2023</w:t>
      </w:r>
      <w:r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87-рг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Плана мероприятий по устранению с 01 января 2024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» и во исполнение Соглашения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оздоровлени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Новгородско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 февраля 2023 №02-32/23-7120-11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2CC4B03" w14:textId="707293A7" w:rsidR="005A2CAA" w:rsidRPr="007F2613" w:rsidRDefault="005A2CAA" w:rsidP="00BA5352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устранению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613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в </w:t>
      </w:r>
      <w:proofErr w:type="spellStart"/>
      <w:r w:rsidR="00BA5352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 xml:space="preserve"> сельском поселении (далее - План мероприятий).</w:t>
      </w:r>
    </w:p>
    <w:p w14:paraId="326683EA" w14:textId="5C94FC12" w:rsidR="005A2CAA" w:rsidRPr="007F2613" w:rsidRDefault="005A2CAA" w:rsidP="00BA5352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2. Главному служащему Администрации поселения </w:t>
      </w:r>
      <w:r w:rsidR="00BA5352">
        <w:rPr>
          <w:rFonts w:ascii="Times New Roman" w:hAnsi="Times New Roman" w:cs="Times New Roman"/>
          <w:sz w:val="28"/>
          <w:szCs w:val="28"/>
        </w:rPr>
        <w:t>Никитиной Т.Н.</w:t>
      </w:r>
      <w:r w:rsidRPr="007F2613">
        <w:rPr>
          <w:rFonts w:ascii="Times New Roman" w:hAnsi="Times New Roman" w:cs="Times New Roman"/>
          <w:sz w:val="28"/>
          <w:szCs w:val="28"/>
        </w:rPr>
        <w:t xml:space="preserve"> представить Главе поселения отчет о ходе реализации Плана мероприятий в срок до 15 ноября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F26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DF68F9" w14:textId="1C9831BA" w:rsidR="005A2CAA" w:rsidRPr="007F2613" w:rsidRDefault="005A2CAA" w:rsidP="00BA5352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14:paraId="14536C14" w14:textId="1FAA9455" w:rsidR="00832F3A" w:rsidRPr="003C335F" w:rsidRDefault="005A2CAA" w:rsidP="007A1A9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2613"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газете «</w:t>
      </w:r>
      <w:r w:rsidR="00832F3A" w:rsidRPr="00C95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2F3A" w:rsidRPr="00C95E82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832F3A" w:rsidRPr="00C95E82"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Pr="007F2613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832F3A" w:rsidRPr="00832F3A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Администрации Трубичинского сельского поселения в сети «Интернет» по адресу: http://трубичинское-сп.рф.</w:t>
      </w:r>
    </w:p>
    <w:p w14:paraId="0BC4618E" w14:textId="77777777" w:rsidR="005A2CAA" w:rsidRDefault="005A2CAA" w:rsidP="005A2CAA">
      <w:pPr>
        <w:pStyle w:val="af4"/>
      </w:pPr>
    </w:p>
    <w:p w14:paraId="07DF4986" w14:textId="77777777" w:rsidR="005A2CAA" w:rsidRDefault="005A2CAA" w:rsidP="005A2CAA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1C14515B" w14:textId="49E22BFA" w:rsidR="005A2CAA" w:rsidRPr="00C43DDB" w:rsidRDefault="005A2CAA" w:rsidP="005A2CAA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C43D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2F3A" w:rsidRPr="00C43DD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C43DDB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</w:t>
      </w:r>
      <w:r w:rsidR="00C43DDB" w:rsidRPr="00C43DD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43D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2F3A" w:rsidRPr="00C43DDB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5281C1F6" w14:textId="77777777" w:rsidR="005A2CAA" w:rsidRDefault="005A2CAA" w:rsidP="005A2CAA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56FAD328" w14:textId="77777777" w:rsidR="005A2CAA" w:rsidRDefault="005A2CAA" w:rsidP="005A2CAA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6F8388BC" w14:textId="77777777" w:rsidR="005A2CAA" w:rsidRDefault="005A2CAA" w:rsidP="005A2CAA">
      <w:pPr>
        <w:spacing w:after="120" w:line="240" w:lineRule="exact"/>
        <w:jc w:val="right"/>
        <w:rPr>
          <w:rFonts w:ascii="Times New Roman" w:hAnsi="Times New Roman" w:cs="Times New Roman"/>
          <w:smallCaps/>
        </w:rPr>
      </w:pPr>
    </w:p>
    <w:p w14:paraId="24218105" w14:textId="77777777" w:rsidR="005A2CAA" w:rsidRPr="00832F3A" w:rsidRDefault="005A2CAA" w:rsidP="005A2CAA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45F65DF" w14:textId="77777777" w:rsidR="005A2CAA" w:rsidRPr="00832F3A" w:rsidRDefault="005A2CAA" w:rsidP="005A2CAA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4AD3F9AC" w14:textId="4FDEBE30" w:rsidR="005A2CAA" w:rsidRPr="00832F3A" w:rsidRDefault="00832F3A" w:rsidP="005A2CAA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Трубичинского</w:t>
      </w:r>
      <w:r w:rsidR="005A2CAA" w:rsidRPr="00832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11E1746" w14:textId="0A7D3E94" w:rsidR="005A2CAA" w:rsidRPr="00D820E1" w:rsidRDefault="005A2CAA" w:rsidP="005A2CA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832F3A">
        <w:rPr>
          <w:rFonts w:ascii="Times New Roman" w:hAnsi="Times New Roman" w:cs="Times New Roman"/>
          <w:sz w:val="24"/>
          <w:szCs w:val="24"/>
        </w:rPr>
        <w:t xml:space="preserve">от 13.03.2023№ </w:t>
      </w:r>
      <w:r w:rsidR="00832F3A">
        <w:rPr>
          <w:rFonts w:ascii="Times New Roman" w:hAnsi="Times New Roman" w:cs="Times New Roman"/>
          <w:sz w:val="24"/>
          <w:szCs w:val="24"/>
        </w:rPr>
        <w:t>12</w:t>
      </w:r>
    </w:p>
    <w:p w14:paraId="3A6F9F76" w14:textId="77777777" w:rsidR="005A2CAA" w:rsidRPr="00D820E1" w:rsidRDefault="005A2CAA" w:rsidP="005A2CAA">
      <w:pPr>
        <w:spacing w:after="120" w:line="240" w:lineRule="exact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7455332" w14:textId="77777777" w:rsidR="005A2CAA" w:rsidRPr="00D820E1" w:rsidRDefault="005A2CAA" w:rsidP="005A2CAA">
      <w:pPr>
        <w:spacing w:after="120" w:line="240" w:lineRule="exac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820E1">
        <w:rPr>
          <w:rFonts w:ascii="Times New Roman" w:hAnsi="Times New Roman" w:cs="Times New Roman"/>
          <w:b/>
          <w:smallCaps/>
          <w:sz w:val="28"/>
          <w:szCs w:val="28"/>
        </w:rPr>
        <w:t>ПЛАН</w:t>
      </w:r>
    </w:p>
    <w:p w14:paraId="72AE4104" w14:textId="1243511D" w:rsidR="005A2CAA" w:rsidRPr="00525032" w:rsidRDefault="005A2CAA" w:rsidP="0052503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мероприятий по устранению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0E1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</w:t>
      </w:r>
      <w:r w:rsidR="00832F3A">
        <w:rPr>
          <w:rFonts w:ascii="Times New Roman" w:hAnsi="Times New Roman" w:cs="Times New Roman"/>
          <w:sz w:val="28"/>
          <w:szCs w:val="28"/>
        </w:rPr>
        <w:t>Трубичинского</w:t>
      </w:r>
      <w:r w:rsidRPr="00D820E1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tbl>
      <w:tblPr>
        <w:tblStyle w:val="af3"/>
        <w:tblW w:w="5103" w:type="pct"/>
        <w:tblLook w:val="04A0" w:firstRow="1" w:lastRow="0" w:firstColumn="1" w:lastColumn="0" w:noHBand="0" w:noVBand="1"/>
      </w:tblPr>
      <w:tblGrid>
        <w:gridCol w:w="540"/>
        <w:gridCol w:w="4873"/>
        <w:gridCol w:w="1476"/>
        <w:gridCol w:w="3451"/>
      </w:tblGrid>
      <w:tr w:rsidR="00525032" w:rsidRPr="00D820E1" w14:paraId="7D93C0C4" w14:textId="77777777" w:rsidTr="00F57D22">
        <w:trPr>
          <w:trHeight w:val="487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F5C08" w14:textId="55A754E9" w:rsidR="00525032" w:rsidRPr="00832F3A" w:rsidRDefault="00525032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0" w:colLast="3"/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6782" w14:textId="5DAE5980" w:rsidR="00525032" w:rsidRPr="00832F3A" w:rsidRDefault="00525032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1E6CD" w14:textId="2CBBA877" w:rsidR="00525032" w:rsidRPr="00832F3A" w:rsidRDefault="00525032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03AFC" w14:textId="51A06B5B" w:rsidR="00525032" w:rsidRPr="00832F3A" w:rsidRDefault="00525032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A2CAA" w:rsidRPr="00D820E1" w14:paraId="4227CD18" w14:textId="77777777" w:rsidTr="00F57D22">
        <w:trPr>
          <w:trHeight w:val="487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1269F" w14:textId="77777777" w:rsidR="005A2CAA" w:rsidRPr="00832F3A" w:rsidRDefault="005A2CAA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37875" w14:textId="77777777" w:rsidR="005A2CAA" w:rsidRPr="00832F3A" w:rsidRDefault="005A2CAA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DA0C" w14:textId="77777777" w:rsidR="005A2CAA" w:rsidRPr="00832F3A" w:rsidRDefault="005A2CAA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9EB62" w14:textId="77777777" w:rsidR="005A2CAA" w:rsidRPr="00832F3A" w:rsidRDefault="005A2CAA" w:rsidP="0092771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CAA" w:rsidRPr="00D820E1" w14:paraId="39CEEE0F" w14:textId="77777777" w:rsidTr="00F57D22">
        <w:trPr>
          <w:trHeight w:val="114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3CB" w14:textId="77777777" w:rsidR="005A2CAA" w:rsidRPr="00D820E1" w:rsidRDefault="005A2CAA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CEA" w14:textId="31A2F3C6" w:rsidR="005A2CAA" w:rsidRPr="00D820E1" w:rsidRDefault="005A2CAA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Утвердить планы по отмене неэффективных налоговых расходов (налоговых льгот) по местным налогам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486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15.03.202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111" w14:textId="536EC281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575382D4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2CAA" w:rsidRPr="00D820E1" w14:paraId="15BE59C5" w14:textId="77777777" w:rsidTr="00F57D22">
        <w:trPr>
          <w:trHeight w:val="114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EE1" w14:textId="77777777" w:rsidR="005A2CAA" w:rsidRPr="00D820E1" w:rsidRDefault="005A2CAA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BEA" w14:textId="77777777" w:rsidR="005A2CAA" w:rsidRPr="00D820E1" w:rsidRDefault="005A2CAA" w:rsidP="00D65CB0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16C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01.04.202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A5B" w14:textId="19D84AA2" w:rsidR="005A2CAA" w:rsidRPr="00D820E1" w:rsidRDefault="005A2CAA" w:rsidP="00597C2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="00D65CB0"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5A2CAA" w:rsidRPr="00D820E1" w14:paraId="54DF4556" w14:textId="77777777" w:rsidTr="00F57D22">
        <w:trPr>
          <w:trHeight w:val="177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CEA" w14:textId="77777777" w:rsidR="005A2CAA" w:rsidRPr="00D820E1" w:rsidRDefault="005A2CAA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451" w14:textId="19B3EE03" w:rsidR="005A2CAA" w:rsidRPr="00D820E1" w:rsidRDefault="005A2CAA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3F6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CEB" w14:textId="6FDC9B0B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F0318E8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2CAA" w:rsidRPr="00D820E1" w14:paraId="1B198528" w14:textId="77777777" w:rsidTr="00F57D22">
        <w:trPr>
          <w:trHeight w:val="244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45A" w14:textId="77777777" w:rsidR="005A2CAA" w:rsidRPr="00D820E1" w:rsidRDefault="005A2CAA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A36" w14:textId="48AFFD97" w:rsidR="005A2CAA" w:rsidRPr="00D820E1" w:rsidRDefault="005A2CAA" w:rsidP="00597C20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Представить в Комитет финансов</w:t>
            </w:r>
            <w:r w:rsidR="00597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A03" w14:textId="443A9B5E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 w:rsidR="00204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92E" w14:textId="103D8D44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="00D65CB0"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63ED210B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2CAA" w:rsidRPr="00D820E1" w14:paraId="05AA468D" w14:textId="77777777" w:rsidTr="00F57D22">
        <w:trPr>
          <w:trHeight w:val="159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55D" w14:textId="77777777" w:rsidR="005A2CAA" w:rsidRPr="00D820E1" w:rsidRDefault="005A2CAA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A5D" w14:textId="77777777" w:rsidR="005A2CAA" w:rsidRPr="00D820E1" w:rsidRDefault="005A2CAA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476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01.07.202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FA9" w14:textId="3E6F6AF3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53E4A567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A36D8" w:rsidRPr="00D820E1" w14:paraId="67F900FF" w14:textId="77777777" w:rsidTr="00F57D22">
        <w:trPr>
          <w:trHeight w:val="159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254" w14:textId="0B6FA8C2" w:rsidR="001A36D8" w:rsidRPr="00D820E1" w:rsidRDefault="001A36D8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3C4" w14:textId="7C51ECD5" w:rsidR="001A36D8" w:rsidRPr="00D820E1" w:rsidRDefault="001A36D8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Организовать подготовку предложений по оптимизации налоговых расходов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21C" w14:textId="3B509FC5" w:rsidR="001A36D8" w:rsidRPr="00D820E1" w:rsidRDefault="001A36D8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01.07.202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8D8" w14:textId="77777777" w:rsidR="001A36D8" w:rsidRPr="00D820E1" w:rsidRDefault="001A36D8" w:rsidP="001A36D8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23ED76F3" w14:textId="77777777" w:rsidR="001A36D8" w:rsidRPr="00D820E1" w:rsidRDefault="001A36D8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A36D8" w:rsidRPr="00D820E1" w14:paraId="03F455A6" w14:textId="77777777" w:rsidTr="00F57D22">
        <w:trPr>
          <w:trHeight w:val="159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8F9" w14:textId="3BEF19CA" w:rsidR="001A36D8" w:rsidRDefault="001A36D8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DAF" w14:textId="75D92BA9" w:rsidR="001A36D8" w:rsidRDefault="001A36D8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BA0" w14:textId="404CFB33" w:rsidR="001A36D8" w:rsidRPr="00D820E1" w:rsidRDefault="001A36D8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 w:rsidR="00F57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F57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613" w14:textId="70AAE76B" w:rsidR="001A36D8" w:rsidRPr="00D820E1" w:rsidRDefault="001A36D8" w:rsidP="001A36D8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A36D8" w:rsidRPr="00D820E1" w14:paraId="2591227F" w14:textId="77777777" w:rsidTr="00F57D22">
        <w:trPr>
          <w:trHeight w:val="159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B8A" w14:textId="2FB44B9D" w:rsidR="001A36D8" w:rsidRDefault="001A36D8" w:rsidP="00D65C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B3D" w14:textId="387221F5" w:rsidR="001A36D8" w:rsidRPr="00D820E1" w:rsidRDefault="001A36D8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Представить информацию по результатам проведенных мероприятий по устранению</w:t>
            </w:r>
            <w:r w:rsidR="00F57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неэффективных налоговых расходов в комитет финансов Новгородского муниципального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19C" w14:textId="228FFA88" w:rsidR="001A36D8" w:rsidRPr="00D820E1" w:rsidRDefault="00F57D22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E55" w14:textId="644DA1C0" w:rsidR="001A36D8" w:rsidRPr="00D820E1" w:rsidRDefault="00F57D22" w:rsidP="001A36D8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A2CAA" w:rsidRPr="00D820E1" w14:paraId="421C91AF" w14:textId="77777777" w:rsidTr="00F57D22">
        <w:trPr>
          <w:trHeight w:val="318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AC3" w14:textId="1C3E583C" w:rsidR="005A2CAA" w:rsidRPr="00D820E1" w:rsidRDefault="001A36D8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5A2CAA"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44F8" w14:textId="22A06B90" w:rsidR="005A2CAA" w:rsidRPr="00D820E1" w:rsidRDefault="005A2CAA" w:rsidP="00D65CB0">
            <w:pPr>
              <w:spacing w:after="120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Подготовить итоговую информацию о результатах оценки налоговых расходов по муниципальному образованию и разместить ее на официальном сайте Администрации поселения в информационно-телекоммуникационной сети "Интернет"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C23A" w14:textId="77777777" w:rsidR="005A2CAA" w:rsidRPr="00D820E1" w:rsidRDefault="005A2CAA" w:rsidP="00D65CB0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10.09.202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194" w14:textId="28E23D8A" w:rsidR="005A2CAA" w:rsidRPr="00D820E1" w:rsidRDefault="005A2CAA" w:rsidP="00D65CB0">
            <w:pPr>
              <w:jc w:val="center"/>
              <w:rPr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6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Трубичинского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bookmarkEnd w:id="0"/>
    </w:tbl>
    <w:p w14:paraId="32B7157E" w14:textId="77777777" w:rsidR="00A65E21" w:rsidRPr="00003DF9" w:rsidRDefault="00A65E21" w:rsidP="00597C20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 w:cs="Times New Roman"/>
        </w:rPr>
      </w:pPr>
    </w:p>
    <w:sectPr w:rsidR="00A65E21" w:rsidRPr="00003DF9" w:rsidSect="00F57D22">
      <w:footerReference w:type="even" r:id="rId9"/>
      <w:footerReference w:type="default" r:id="rId10"/>
      <w:pgSz w:w="11900" w:h="16840" w:code="9"/>
      <w:pgMar w:top="567" w:right="567" w:bottom="567" w:left="1418" w:header="0" w:footer="6" w:gutter="0"/>
      <w:pgNumType w:start="3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8B5B" w14:textId="77777777" w:rsidR="0047341D" w:rsidRDefault="0047341D">
      <w:r>
        <w:separator/>
      </w:r>
    </w:p>
  </w:endnote>
  <w:endnote w:type="continuationSeparator" w:id="0">
    <w:p w14:paraId="372AC2C7" w14:textId="77777777" w:rsidR="0047341D" w:rsidRDefault="0047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9F9A" w14:textId="77777777" w:rsidR="00B752DB" w:rsidRDefault="00B752D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D2D4E" w14:textId="77777777" w:rsidR="00B752DB" w:rsidRDefault="00B752D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BA29E" w14:textId="77777777" w:rsidR="0047341D" w:rsidRDefault="0047341D"/>
  </w:footnote>
  <w:footnote w:type="continuationSeparator" w:id="0">
    <w:p w14:paraId="6C5EA3E7" w14:textId="77777777" w:rsidR="0047341D" w:rsidRDefault="004734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24B"/>
    <w:multiLevelType w:val="multilevel"/>
    <w:tmpl w:val="EEEC6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3467D"/>
    <w:multiLevelType w:val="multilevel"/>
    <w:tmpl w:val="E2F44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D2D1C"/>
    <w:multiLevelType w:val="multilevel"/>
    <w:tmpl w:val="A0601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A3EAA"/>
    <w:multiLevelType w:val="multilevel"/>
    <w:tmpl w:val="960852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57CBE"/>
    <w:multiLevelType w:val="multilevel"/>
    <w:tmpl w:val="9CF26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8618B"/>
    <w:multiLevelType w:val="multilevel"/>
    <w:tmpl w:val="D8EA4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97138"/>
    <w:multiLevelType w:val="multilevel"/>
    <w:tmpl w:val="668EC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930F3"/>
    <w:multiLevelType w:val="multilevel"/>
    <w:tmpl w:val="19786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2384A"/>
    <w:multiLevelType w:val="multilevel"/>
    <w:tmpl w:val="54B4C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5539E"/>
    <w:multiLevelType w:val="multilevel"/>
    <w:tmpl w:val="4F3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8761F"/>
    <w:multiLevelType w:val="hybridMultilevel"/>
    <w:tmpl w:val="83C4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B098E"/>
    <w:multiLevelType w:val="multilevel"/>
    <w:tmpl w:val="9EEA1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76C45"/>
    <w:multiLevelType w:val="multilevel"/>
    <w:tmpl w:val="CA90A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C06E7B"/>
    <w:multiLevelType w:val="multilevel"/>
    <w:tmpl w:val="7A0EE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B30F9"/>
    <w:multiLevelType w:val="multilevel"/>
    <w:tmpl w:val="0136D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942A9"/>
    <w:multiLevelType w:val="multilevel"/>
    <w:tmpl w:val="1B7CB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E3E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C9"/>
    <w:rsid w:val="00003DF9"/>
    <w:rsid w:val="00043020"/>
    <w:rsid w:val="00072120"/>
    <w:rsid w:val="000F64FE"/>
    <w:rsid w:val="0015792B"/>
    <w:rsid w:val="001A36D8"/>
    <w:rsid w:val="00204080"/>
    <w:rsid w:val="003F563B"/>
    <w:rsid w:val="0047341D"/>
    <w:rsid w:val="004B78B7"/>
    <w:rsid w:val="004C62DD"/>
    <w:rsid w:val="005050C9"/>
    <w:rsid w:val="00525032"/>
    <w:rsid w:val="0055426E"/>
    <w:rsid w:val="005610EA"/>
    <w:rsid w:val="00580D9F"/>
    <w:rsid w:val="00597C20"/>
    <w:rsid w:val="005A16C8"/>
    <w:rsid w:val="005A2CAA"/>
    <w:rsid w:val="00644319"/>
    <w:rsid w:val="0067797C"/>
    <w:rsid w:val="006B5ABE"/>
    <w:rsid w:val="00787DAD"/>
    <w:rsid w:val="007A1A92"/>
    <w:rsid w:val="007C36D3"/>
    <w:rsid w:val="00832F3A"/>
    <w:rsid w:val="00A13E25"/>
    <w:rsid w:val="00A219CE"/>
    <w:rsid w:val="00A65E21"/>
    <w:rsid w:val="00AB04AB"/>
    <w:rsid w:val="00B752DB"/>
    <w:rsid w:val="00BA5352"/>
    <w:rsid w:val="00BC3A73"/>
    <w:rsid w:val="00C4095F"/>
    <w:rsid w:val="00C43DDB"/>
    <w:rsid w:val="00CB44CE"/>
    <w:rsid w:val="00D46E26"/>
    <w:rsid w:val="00D65CB0"/>
    <w:rsid w:val="00DF7ED2"/>
    <w:rsid w:val="00E65D20"/>
    <w:rsid w:val="00F2539F"/>
    <w:rsid w:val="00F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4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3E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3E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2B3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E454F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F3E3E"/>
      <w:sz w:val="14"/>
      <w:szCs w:val="14"/>
    </w:rPr>
  </w:style>
  <w:style w:type="paragraph" w:customStyle="1" w:styleId="1">
    <w:name w:val="Основной текст1"/>
    <w:basedOn w:val="a"/>
    <w:link w:val="a5"/>
    <w:pPr>
      <w:spacing w:line="254" w:lineRule="auto"/>
    </w:pPr>
    <w:rPr>
      <w:rFonts w:ascii="Times New Roman" w:eastAsia="Times New Roman" w:hAnsi="Times New Roman" w:cs="Times New Roman"/>
      <w:color w:val="3F3E3E"/>
      <w:sz w:val="14"/>
      <w:szCs w:val="14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3832B3"/>
      <w:sz w:val="17"/>
      <w:szCs w:val="17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color w:val="202020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Tahoma" w:eastAsia="Tahoma" w:hAnsi="Tahoma" w:cs="Tahoma"/>
      <w:color w:val="AE454F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C3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A73"/>
    <w:rPr>
      <w:color w:val="000000"/>
    </w:rPr>
  </w:style>
  <w:style w:type="paragraph" w:styleId="ac">
    <w:name w:val="footer"/>
    <w:basedOn w:val="a"/>
    <w:link w:val="ad"/>
    <w:uiPriority w:val="99"/>
    <w:unhideWhenUsed/>
    <w:rsid w:val="00BC3A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A73"/>
    <w:rPr>
      <w:color w:val="000000"/>
    </w:rPr>
  </w:style>
  <w:style w:type="character" w:customStyle="1" w:styleId="ae">
    <w:name w:val="Колонтитул_"/>
    <w:basedOn w:val="a0"/>
    <w:link w:val="af"/>
    <w:rsid w:val="00003DF9"/>
    <w:rPr>
      <w:rFonts w:ascii="Times New Roman" w:eastAsia="Times New Roman" w:hAnsi="Times New Roman" w:cs="Times New Roman"/>
      <w:sz w:val="22"/>
      <w:szCs w:val="22"/>
    </w:rPr>
  </w:style>
  <w:style w:type="paragraph" w:customStyle="1" w:styleId="af">
    <w:name w:val="Колонтитул"/>
    <w:basedOn w:val="a"/>
    <w:link w:val="ae"/>
    <w:rsid w:val="00003DF9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44319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319"/>
    <w:rPr>
      <w:rFonts w:ascii="Arial" w:hAnsi="Arial" w:cs="Arial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AB04AB"/>
    <w:pPr>
      <w:ind w:left="720"/>
      <w:contextualSpacing/>
    </w:pPr>
  </w:style>
  <w:style w:type="table" w:styleId="af3">
    <w:name w:val="Table Grid"/>
    <w:basedOn w:val="a1"/>
    <w:uiPriority w:val="59"/>
    <w:rsid w:val="005A2CA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A2CA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3E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3E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2B3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E454F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F3E3E"/>
      <w:sz w:val="14"/>
      <w:szCs w:val="14"/>
    </w:rPr>
  </w:style>
  <w:style w:type="paragraph" w:customStyle="1" w:styleId="1">
    <w:name w:val="Основной текст1"/>
    <w:basedOn w:val="a"/>
    <w:link w:val="a5"/>
    <w:pPr>
      <w:spacing w:line="254" w:lineRule="auto"/>
    </w:pPr>
    <w:rPr>
      <w:rFonts w:ascii="Times New Roman" w:eastAsia="Times New Roman" w:hAnsi="Times New Roman" w:cs="Times New Roman"/>
      <w:color w:val="3F3E3E"/>
      <w:sz w:val="14"/>
      <w:szCs w:val="14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3832B3"/>
      <w:sz w:val="17"/>
      <w:szCs w:val="17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color w:val="202020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Tahoma" w:eastAsia="Tahoma" w:hAnsi="Tahoma" w:cs="Tahoma"/>
      <w:color w:val="AE454F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C3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A73"/>
    <w:rPr>
      <w:color w:val="000000"/>
    </w:rPr>
  </w:style>
  <w:style w:type="paragraph" w:styleId="ac">
    <w:name w:val="footer"/>
    <w:basedOn w:val="a"/>
    <w:link w:val="ad"/>
    <w:uiPriority w:val="99"/>
    <w:unhideWhenUsed/>
    <w:rsid w:val="00BC3A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A73"/>
    <w:rPr>
      <w:color w:val="000000"/>
    </w:rPr>
  </w:style>
  <w:style w:type="character" w:customStyle="1" w:styleId="ae">
    <w:name w:val="Колонтитул_"/>
    <w:basedOn w:val="a0"/>
    <w:link w:val="af"/>
    <w:rsid w:val="00003DF9"/>
    <w:rPr>
      <w:rFonts w:ascii="Times New Roman" w:eastAsia="Times New Roman" w:hAnsi="Times New Roman" w:cs="Times New Roman"/>
      <w:sz w:val="22"/>
      <w:szCs w:val="22"/>
    </w:rPr>
  </w:style>
  <w:style w:type="paragraph" w:customStyle="1" w:styleId="af">
    <w:name w:val="Колонтитул"/>
    <w:basedOn w:val="a"/>
    <w:link w:val="ae"/>
    <w:rsid w:val="00003DF9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44319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319"/>
    <w:rPr>
      <w:rFonts w:ascii="Arial" w:hAnsi="Arial" w:cs="Arial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AB04AB"/>
    <w:pPr>
      <w:ind w:left="720"/>
      <w:contextualSpacing/>
    </w:pPr>
  </w:style>
  <w:style w:type="table" w:styleId="af3">
    <w:name w:val="Table Grid"/>
    <w:basedOn w:val="a1"/>
    <w:uiPriority w:val="59"/>
    <w:rsid w:val="005A2CA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A2CA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Шеф</cp:lastModifiedBy>
  <cp:revision>14</cp:revision>
  <cp:lastPrinted>2023-04-04T12:44:00Z</cp:lastPrinted>
  <dcterms:created xsi:type="dcterms:W3CDTF">2023-01-19T07:27:00Z</dcterms:created>
  <dcterms:modified xsi:type="dcterms:W3CDTF">2023-09-25T12:21:00Z</dcterms:modified>
</cp:coreProperties>
</file>