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020CC" w14:textId="6177573C" w:rsidR="00EC069F" w:rsidRPr="00EC069F" w:rsidRDefault="00FA52B7" w:rsidP="00FA52B7">
      <w:pPr>
        <w:spacing w:after="0" w:line="240" w:lineRule="auto"/>
        <w:ind w:right="284"/>
        <w:jc w:val="right"/>
        <w:rPr>
          <w:rFonts w:ascii="Times New Roman" w:eastAsia="Tunga" w:hAnsi="Times New Roman" w:cs="Times New Roman"/>
          <w:sz w:val="28"/>
          <w:szCs w:val="28"/>
          <w:lang w:eastAsia="ru-RU"/>
        </w:rPr>
      </w:pPr>
      <w:r>
        <w:rPr>
          <w:rFonts w:ascii="Times New Roman" w:eastAsia="Tunga" w:hAnsi="Times New Roman" w:cs="Times New Roman"/>
          <w:sz w:val="28"/>
          <w:szCs w:val="28"/>
          <w:lang w:eastAsia="ru-RU"/>
        </w:rPr>
        <w:t>проект</w:t>
      </w:r>
    </w:p>
    <w:p w14:paraId="6566F5EB" w14:textId="77777777" w:rsidR="00EC069F" w:rsidRPr="00EC069F" w:rsidRDefault="00EC069F" w:rsidP="004324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EC0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39F520F9" w14:textId="77777777"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  <w:t>Новгородская область Новгородский район</w:t>
      </w:r>
    </w:p>
    <w:p w14:paraId="0BFEB9D1" w14:textId="77777777" w:rsidR="00EC069F" w:rsidRPr="00EC069F" w:rsidRDefault="00EC069F" w:rsidP="004324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ТРУБИЧИНСКОГО СЕЛЬСКОГО ПОСЕЛЕНИЯ</w:t>
      </w:r>
    </w:p>
    <w:p w14:paraId="462B33BC" w14:textId="77777777"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14:paraId="026C7E9B" w14:textId="77777777"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069F"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C069F"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  <w:t xml:space="preserve"> О С Т А Н О В Л Е Н И Е</w:t>
      </w:r>
    </w:p>
    <w:p w14:paraId="1741A27B" w14:textId="77777777"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14:paraId="4C02F591" w14:textId="644611F1" w:rsidR="00EC069F" w:rsidRPr="00EC069F" w:rsidRDefault="00EC069F" w:rsidP="004324D8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от </w:t>
      </w:r>
      <w:r w:rsidR="00DA1339">
        <w:rPr>
          <w:rFonts w:ascii="Times New Roman" w:eastAsia="Tunga" w:hAnsi="Times New Roman" w:cs="Times New Roman"/>
          <w:sz w:val="28"/>
          <w:szCs w:val="28"/>
          <w:lang w:eastAsia="ru-RU"/>
        </w:rPr>
        <w:t>00</w:t>
      </w:r>
      <w:r w:rsidR="009A368A">
        <w:rPr>
          <w:rFonts w:ascii="Times New Roman" w:eastAsia="Tunga" w:hAnsi="Times New Roman" w:cs="Times New Roman"/>
          <w:sz w:val="28"/>
          <w:szCs w:val="28"/>
          <w:lang w:eastAsia="ru-RU"/>
        </w:rPr>
        <w:t>.12</w:t>
      </w:r>
      <w:r w:rsidR="00182F24">
        <w:rPr>
          <w:rFonts w:ascii="Times New Roman" w:eastAsia="Tunga" w:hAnsi="Times New Roman" w:cs="Times New Roman"/>
          <w:sz w:val="28"/>
          <w:szCs w:val="28"/>
          <w:lang w:eastAsia="ru-RU"/>
        </w:rPr>
        <w:t>.20</w:t>
      </w:r>
      <w:r w:rsidR="00D36CD0">
        <w:rPr>
          <w:rFonts w:ascii="Times New Roman" w:eastAsia="Tunga" w:hAnsi="Times New Roman" w:cs="Times New Roman"/>
          <w:sz w:val="28"/>
          <w:szCs w:val="28"/>
          <w:lang w:eastAsia="ru-RU"/>
        </w:rPr>
        <w:t>2</w:t>
      </w:r>
      <w:r w:rsidR="00713534">
        <w:rPr>
          <w:rFonts w:ascii="Times New Roman" w:eastAsia="Tunga" w:hAnsi="Times New Roman" w:cs="Times New Roman"/>
          <w:sz w:val="28"/>
          <w:szCs w:val="28"/>
          <w:lang w:eastAsia="ru-RU"/>
        </w:rPr>
        <w:t>4</w:t>
      </w:r>
      <w:r w:rsidRPr="00EC069F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 № </w:t>
      </w:r>
      <w:r w:rsidR="00DA1339">
        <w:rPr>
          <w:rFonts w:ascii="Times New Roman" w:eastAsia="Tunga" w:hAnsi="Times New Roman" w:cs="Times New Roman"/>
          <w:sz w:val="28"/>
          <w:szCs w:val="28"/>
          <w:lang w:eastAsia="ru-RU"/>
        </w:rPr>
        <w:t>000</w:t>
      </w:r>
    </w:p>
    <w:p w14:paraId="2893A4F4" w14:textId="77777777" w:rsidR="00EC069F" w:rsidRPr="00EC069F" w:rsidRDefault="00EC069F" w:rsidP="004324D8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sz w:val="28"/>
          <w:szCs w:val="28"/>
          <w:lang w:eastAsia="ru-RU"/>
        </w:rPr>
        <w:t>д. Трубичино</w:t>
      </w:r>
    </w:p>
    <w:p w14:paraId="432BDFFC" w14:textId="77777777" w:rsidR="0005029D" w:rsidRDefault="0005029D" w:rsidP="004324D8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14:paraId="26E1AE13" w14:textId="77777777" w:rsidR="00DA1339" w:rsidRPr="00DA1339" w:rsidRDefault="00DA1339" w:rsidP="00DA1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осуществления</w:t>
      </w:r>
    </w:p>
    <w:p w14:paraId="3ADFE585" w14:textId="77777777" w:rsidR="00DA1339" w:rsidRPr="00DA1339" w:rsidRDefault="00DA1339" w:rsidP="00DA1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казначейского сопровождения сре</w:t>
      </w:r>
      <w:proofErr w:type="gramStart"/>
      <w:r w:rsidRPr="00DA1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дств в сл</w:t>
      </w:r>
      <w:proofErr w:type="gramEnd"/>
      <w:r w:rsidRPr="00DA1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учаях,</w:t>
      </w:r>
    </w:p>
    <w:p w14:paraId="6F2B3565" w14:textId="77777777" w:rsidR="00DA1339" w:rsidRPr="00DA1339" w:rsidRDefault="00DA1339" w:rsidP="00DA1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A1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предусмотренных</w:t>
      </w:r>
      <w:proofErr w:type="gramEnd"/>
      <w:r w:rsidRPr="00DA1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Бюджетным кодексом</w:t>
      </w:r>
    </w:p>
    <w:p w14:paraId="3A74F842" w14:textId="67AC64A4" w:rsidR="00DA1339" w:rsidRPr="00DA1339" w:rsidRDefault="00DA1339" w:rsidP="00DA1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Российской Федерации</w:t>
      </w:r>
    </w:p>
    <w:p w14:paraId="3464C6C2" w14:textId="77777777" w:rsidR="00DA1339" w:rsidRPr="00DA1339" w:rsidRDefault="00DA1339" w:rsidP="00DA1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29BE98" w14:textId="77777777" w:rsidR="00DA1339" w:rsidRPr="00DA1339" w:rsidRDefault="00DA1339" w:rsidP="00DA1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3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</w:t>
      </w:r>
    </w:p>
    <w:p w14:paraId="718196F2" w14:textId="77777777" w:rsidR="00DA1339" w:rsidRPr="00DA1339" w:rsidRDefault="00DA1339" w:rsidP="00DA1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8B7EE" w14:textId="77777777" w:rsidR="00DA1339" w:rsidRPr="00DA1339" w:rsidRDefault="00DA1339" w:rsidP="00DA1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7F04DC3B" w14:textId="77777777" w:rsidR="00DA1339" w:rsidRPr="00DA1339" w:rsidRDefault="00DA1339" w:rsidP="00DA1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81BB2A" w14:textId="77777777" w:rsidR="00DA1339" w:rsidRPr="00DA1339" w:rsidRDefault="00DA1339" w:rsidP="00DA1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3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1.</w:t>
      </w:r>
      <w:r w:rsidRPr="00DA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</w:t>
      </w:r>
      <w:r w:rsidRPr="00DA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DA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осуществления казначейского сопровождения сре</w:t>
      </w:r>
      <w:proofErr w:type="gramStart"/>
      <w:r w:rsidRPr="00DA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сл</w:t>
      </w:r>
      <w:proofErr w:type="gramEnd"/>
      <w:r w:rsidRPr="00DA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учаях, предусмотренных Бюджетным кодексом Российской Федерации согласно Приложению 1 к настоящему постановлению.</w:t>
      </w:r>
    </w:p>
    <w:p w14:paraId="7BA5F8A0" w14:textId="77777777" w:rsidR="00DA1339" w:rsidRPr="00DA1339" w:rsidRDefault="00DA1339" w:rsidP="00DA1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339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spellStart"/>
      <w:r w:rsidRPr="00DA1339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Pr="00DA1339">
        <w:rPr>
          <w:rFonts w:ascii="Times New Roman" w:hAnsi="Times New Roman" w:cs="Times New Roman"/>
          <w:sz w:val="28"/>
          <w:szCs w:val="28"/>
        </w:rPr>
        <w:t xml:space="preserve">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39AEC149" w14:textId="77777777" w:rsidR="00DA1339" w:rsidRPr="00DA1339" w:rsidRDefault="00DA1339" w:rsidP="00DA1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3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официального опубликования и распространяется на правоотношения, возникшие с 01 января 2024 года.</w:t>
      </w:r>
    </w:p>
    <w:p w14:paraId="2812F76B" w14:textId="3217B08E" w:rsidR="00CA1221" w:rsidRDefault="00CA1221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</w:p>
    <w:p w14:paraId="51DD0EBA" w14:textId="77777777" w:rsidR="00D36CD0" w:rsidRDefault="00D36CD0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</w:p>
    <w:p w14:paraId="7AAA86C7" w14:textId="5EF4D5D4" w:rsidR="00BA07DE" w:rsidRDefault="0005029D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Глава сельского поселения       </w:t>
      </w:r>
      <w:r w:rsidR="006370C4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   </w:t>
      </w:r>
      <w:r w:rsidR="00012859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</w:t>
      </w:r>
      <w:r w:rsidR="00CC24B5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  </w:t>
      </w:r>
      <w:r w:rsidR="009B71D2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             </w:t>
      </w:r>
      <w:r w:rsidR="004D5426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</w:t>
      </w:r>
      <w:r w:rsidR="00012859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</w:t>
      </w:r>
      <w:r w:rsidRPr="00EC069F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>С.В. Анкудинов</w:t>
      </w:r>
    </w:p>
    <w:p w14:paraId="11D88766" w14:textId="77777777" w:rsidR="00706976" w:rsidRDefault="00706976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</w:p>
    <w:p w14:paraId="3ACF1372" w14:textId="77777777" w:rsidR="00706976" w:rsidRDefault="00706976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</w:p>
    <w:p w14:paraId="3529C984" w14:textId="77777777" w:rsidR="00706976" w:rsidRDefault="00706976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</w:p>
    <w:p w14:paraId="1F24A346" w14:textId="77777777" w:rsidR="00706976" w:rsidRDefault="00706976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</w:p>
    <w:p w14:paraId="73752A8C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bookmarkStart w:id="1" w:name="sub_100"/>
    </w:p>
    <w:p w14:paraId="70EE4321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7F923601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272ECFA8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49E12D48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5E930769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49902255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3981F2E4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494FF0C4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1AD4642D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6113C513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45A5192C" w14:textId="77777777" w:rsidR="004828C9" w:rsidRPr="004828C9" w:rsidRDefault="004828C9" w:rsidP="00482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14:paraId="69C38818" w14:textId="77777777" w:rsidR="004828C9" w:rsidRPr="004828C9" w:rsidRDefault="004828C9" w:rsidP="00482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D48FC21" w14:textId="1BE7CA5C" w:rsidR="004828C9" w:rsidRPr="004828C9" w:rsidRDefault="004828C9" w:rsidP="00482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2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Трубичинского</w:t>
      </w:r>
      <w:r w:rsidRPr="0048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43FD37AF" w14:textId="264AE7BE" w:rsidR="004828C9" w:rsidRPr="004828C9" w:rsidRDefault="004828C9" w:rsidP="00482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00.12.2024 № 000</w:t>
      </w:r>
    </w:p>
    <w:p w14:paraId="644E092B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2933C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Par27"/>
      <w:bookmarkEnd w:id="2"/>
      <w:r w:rsidRPr="0048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63972BC1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осуществления казначейского сопровождения сре</w:t>
      </w:r>
      <w:proofErr w:type="gramStart"/>
      <w:r w:rsidRPr="0048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дств в сл</w:t>
      </w:r>
      <w:proofErr w:type="gramEnd"/>
      <w:r w:rsidRPr="0048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учаях, предусмотренных Бюджетным кодексом Российской Федерации</w:t>
      </w:r>
    </w:p>
    <w:p w14:paraId="3976657A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FD569" w14:textId="18863E06" w:rsidR="004828C9" w:rsidRPr="004828C9" w:rsidRDefault="004828C9" w:rsidP="004828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устанавливает порядок осуществления Администрацией </w:t>
      </w:r>
      <w:r w:rsidRPr="00FA52B7">
        <w:rPr>
          <w:rFonts w:ascii="Times New Roman" w:eastAsia="Calibri" w:hAnsi="Times New Roman" w:cs="Times New Roman"/>
          <w:sz w:val="28"/>
          <w:szCs w:val="28"/>
          <w:lang w:eastAsia="ru-RU"/>
        </w:rPr>
        <w:t>Трубичинского</w:t>
      </w:r>
      <w:r w:rsidRPr="00482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(далее – Администрация) </w:t>
      </w: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казначейского сопровождения средств, предоставляемых участникам казначейского сопровождения из местного бюджета, определенных в соответствии со статьей 242.26 Бюджетного кодекса Российской Федерации (далее - целевые средства, участник казначейского сопровождения) на основании:</w:t>
      </w:r>
    </w:p>
    <w:p w14:paraId="764AD9AF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ar31"/>
      <w:bookmarkEnd w:id="3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муниципальных контрактов о поставке товаров, выполнении работ, оказании услуг (далее - муниципальные контракты);</w:t>
      </w:r>
    </w:p>
    <w:p w14:paraId="308E05C9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ar32"/>
      <w:bookmarkEnd w:id="4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исполнения, которых являются субсидии и бюджетные инвестиции, указанные в настоящем абзаце (далее - договоры (соглашения);</w:t>
      </w:r>
      <w:proofErr w:type="gramEnd"/>
    </w:p>
    <w:p w14:paraId="5380C98F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4828C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абзацах втором</w:t>
        </w:r>
      </w:hyperlink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" w:history="1">
        <w:r w:rsidRPr="004828C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третьем</w:t>
        </w:r>
      </w:hyperlink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пункта (далее - контракт (договор).</w:t>
      </w:r>
      <w:proofErr w:type="gramEnd"/>
    </w:p>
    <w:p w14:paraId="0EC14F1D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настоящего Порядка, касающиеся договоров (соглашений), контрактов (договоров), распространяются на концессионные соглашения, соглашения о </w:t>
      </w:r>
      <w:proofErr w:type="spell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14:paraId="2904CF0C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Муниципальные контракты, договоры (соглашения), контракты </w:t>
      </w: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(договоры) должны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</w:t>
      </w:r>
      <w:proofErr w:type="gramEnd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положения:</w:t>
      </w:r>
    </w:p>
    <w:p w14:paraId="3887CC16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 открытии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Администрацией участникам казначейского сопровождения, установленном Администрацией;</w:t>
      </w:r>
    </w:p>
    <w:p w14:paraId="4CAD41D5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 предоставлении в Администрацию документов, установленных порядком осуществления Администрацией санкционирования операций со средствами участников казначейского сопровождения при казначейском сопровождении целевых средств, утвержденным Администрацией в соответствии с пунктом 5 статьи 242.23 Бюджетного кодекса Российской Федерации (далее - порядок санкционирования);</w:t>
      </w:r>
    </w:p>
    <w:p w14:paraId="2DC35A0D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14:paraId="3A627E1D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14:paraId="6F8CECC2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14:paraId="0C63C099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 соблюдении запретов на перечисление сре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 л</w:t>
      </w:r>
      <w:proofErr w:type="gramEnd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14:paraId="69E05345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  <w:proofErr w:type="gramEnd"/>
    </w:p>
    <w:p w14:paraId="5DE765EA" w14:textId="77777777" w:rsidR="004828C9" w:rsidRPr="004828C9" w:rsidRDefault="004828C9" w:rsidP="004828C9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абзаца второго части 3 приостановлено с 01.01.2024 до 01.01.2025 в части открытия лицевых счетов участника казначейского сопровождения поставщикам по контрактам при осуществлении расчетов в соответствии с ч. 2 - 4 и 9 ст. 6 ФЗ 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</w:t>
      </w:r>
      <w:proofErr w:type="gramEnd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 и об установлении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исполнения бюджетов бюджетной системы Российской Федерации</w:t>
      </w:r>
      <w:proofErr w:type="gramEnd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2024 году».</w:t>
      </w:r>
    </w:p>
    <w:p w14:paraId="113DB8C6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ar43"/>
      <w:bookmarkEnd w:id="5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</w:t>
      </w: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сопровождения, открываемом в Управлении Федерального казначейства по Новгородской области (далее - УФК), на лицевом счете участника казначейского сопровождения (далее - лицевой счет), открываемом в порядке, установленном Администрацией.</w:t>
      </w:r>
    </w:p>
    <w:p w14:paraId="07E63396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открытии в Администрации лицевых счетов и осуществлении операций на указанных лицевых счетах УФК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14:paraId="2555C90D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Операции с целевыми средствами, отраженными на лицевых счетах, проводятся после осуществления Администрацией санкционирования расходов в соответствии с порядком санкционирования.</w:t>
      </w:r>
    </w:p>
    <w:p w14:paraId="670EBD1B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" w:history="1">
        <w:r w:rsidRPr="004828C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4</w:t>
        </w:r>
      </w:hyperlink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 л</w:t>
      </w:r>
      <w:proofErr w:type="gramEnd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ицевого счета.</w:t>
      </w:r>
    </w:p>
    <w:p w14:paraId="3B79964A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14:paraId="42877AC9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14:paraId="627E4C0E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14:paraId="2238A987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Администрация осуществляет расширенное казначейское сопровождение целевых сре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сл</w:t>
      </w:r>
      <w:proofErr w:type="gramEnd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24.11.2021 № 2024 «О правилах казначейского сопровождения».</w:t>
      </w:r>
    </w:p>
    <w:p w14:paraId="72CC5DDB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</w:t>
      </w: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 о защите государственной и иной охраняемой законом тайны.</w:t>
      </w:r>
      <w:proofErr w:type="gramEnd"/>
    </w:p>
    <w:p w14:paraId="25399525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казначейском сопровождении обмен документами между Администрацией,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  <w:proofErr w:type="gramEnd"/>
    </w:p>
    <w:p w14:paraId="2D1B6636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14:paraId="0F2D012F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14:paraId="4C931A33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Администрацией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proofErr w:type="gramEnd"/>
    </w:p>
    <w:p w14:paraId="42610439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Особенности казначейского сопровождения целевых средств, предоставляемых на основании соглашений о предоставлении субсидий юридическим лицам</w:t>
      </w:r>
    </w:p>
    <w:p w14:paraId="1EEBD58D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Par61"/>
      <w:bookmarkEnd w:id="6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пр</w:t>
      </w:r>
      <w:proofErr w:type="gramEnd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14:paraId="586C49B4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 Перечисление субсидий участникам казначейского сопровождения с лицевых счетов, указанных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4828C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12</w:t>
        </w:r>
      </w:hyperlink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настоящего Порядка, на соответствующие лицевые счета, открытые в Администрации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Администрацией, в пределах </w:t>
      </w: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суммы, необходимой для оплаты денежных обязательств</w:t>
      </w:r>
      <w:proofErr w:type="gramEnd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расходам участника казначейского сопровождения, источником финансового обеспечения которых являются субсидии.</w:t>
      </w:r>
    </w:p>
    <w:p w14:paraId="4D54632B" w14:textId="77777777" w:rsidR="004828C9" w:rsidRPr="004828C9" w:rsidRDefault="004828C9" w:rsidP="004828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12.3. </w:t>
      </w:r>
      <w:proofErr w:type="gramStart"/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4828C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12</w:t>
        </w:r>
      </w:hyperlink>
      <w:r w:rsidRPr="004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настоящего Порядка, осуществляются не позднее 2-го рабочего дня, следующего за днем представления участником казначейского сопровождения в Администрацию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14:paraId="4E7C429E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101483A3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7E0ACEB1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7FA84B44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765C705A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534F2840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1EC80D52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7BB3D61B" w14:textId="77777777" w:rsidR="00706976" w:rsidRDefault="00706976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08D0EB94" w14:textId="77777777" w:rsidR="000D08F3" w:rsidRDefault="000D08F3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14:paraId="51EA34DA" w14:textId="77777777" w:rsidR="000D08F3" w:rsidRDefault="000D08F3" w:rsidP="007069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bookmarkEnd w:id="1"/>
    <w:sectPr w:rsidR="000D08F3" w:rsidSect="00CA1221">
      <w:pgSz w:w="11906" w:h="16838"/>
      <w:pgMar w:top="568" w:right="624" w:bottom="709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129D2"/>
    <w:multiLevelType w:val="hybridMultilevel"/>
    <w:tmpl w:val="895AE74C"/>
    <w:lvl w:ilvl="0" w:tplc="02CCABC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6957715B"/>
    <w:multiLevelType w:val="hybridMultilevel"/>
    <w:tmpl w:val="AF48CC12"/>
    <w:lvl w:ilvl="0" w:tplc="BE6E0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194"/>
    <w:rsid w:val="00012859"/>
    <w:rsid w:val="0005029D"/>
    <w:rsid w:val="000D08F3"/>
    <w:rsid w:val="000D3C81"/>
    <w:rsid w:val="00110B96"/>
    <w:rsid w:val="00182F24"/>
    <w:rsid w:val="001D219D"/>
    <w:rsid w:val="001D2FEC"/>
    <w:rsid w:val="00295203"/>
    <w:rsid w:val="002C3613"/>
    <w:rsid w:val="00305F95"/>
    <w:rsid w:val="00373F96"/>
    <w:rsid w:val="004324D8"/>
    <w:rsid w:val="00447AEB"/>
    <w:rsid w:val="004828C9"/>
    <w:rsid w:val="004D5426"/>
    <w:rsid w:val="005761FE"/>
    <w:rsid w:val="005A7D34"/>
    <w:rsid w:val="006370C4"/>
    <w:rsid w:val="006B0FF1"/>
    <w:rsid w:val="006C3057"/>
    <w:rsid w:val="00706976"/>
    <w:rsid w:val="00713534"/>
    <w:rsid w:val="00736B0C"/>
    <w:rsid w:val="007C18E4"/>
    <w:rsid w:val="007E460A"/>
    <w:rsid w:val="009332A3"/>
    <w:rsid w:val="009A368A"/>
    <w:rsid w:val="009B5194"/>
    <w:rsid w:val="009B71D2"/>
    <w:rsid w:val="009E19C1"/>
    <w:rsid w:val="00A353EB"/>
    <w:rsid w:val="00A45C3F"/>
    <w:rsid w:val="00A55B1C"/>
    <w:rsid w:val="00AA0824"/>
    <w:rsid w:val="00B925AE"/>
    <w:rsid w:val="00BA07DE"/>
    <w:rsid w:val="00C957AB"/>
    <w:rsid w:val="00C95D01"/>
    <w:rsid w:val="00CA1221"/>
    <w:rsid w:val="00CC24B5"/>
    <w:rsid w:val="00D24ACB"/>
    <w:rsid w:val="00D36CD0"/>
    <w:rsid w:val="00DA1339"/>
    <w:rsid w:val="00E410D6"/>
    <w:rsid w:val="00EC069F"/>
    <w:rsid w:val="00EE1302"/>
    <w:rsid w:val="00FA52B7"/>
    <w:rsid w:val="00FB19DE"/>
    <w:rsid w:val="00F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B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9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69F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19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32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324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6">
    <w:name w:val="Hyperlink"/>
    <w:uiPriority w:val="99"/>
    <w:rsid w:val="004324D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Trubichino85</cp:lastModifiedBy>
  <cp:revision>34</cp:revision>
  <cp:lastPrinted>2024-01-09T12:38:00Z</cp:lastPrinted>
  <dcterms:created xsi:type="dcterms:W3CDTF">2016-12-02T14:20:00Z</dcterms:created>
  <dcterms:modified xsi:type="dcterms:W3CDTF">2024-12-13T07:56:00Z</dcterms:modified>
</cp:coreProperties>
</file>