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41" w:rsidRPr="004E6580" w:rsidRDefault="006C0E41" w:rsidP="003358C5">
      <w:pPr>
        <w:pStyle w:val="ConsPlusNormal"/>
        <w:ind w:left="709" w:right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58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6C0E41" w:rsidRPr="004E6580" w:rsidRDefault="006C0E41" w:rsidP="003358C5">
      <w:pPr>
        <w:pStyle w:val="ConsPlusNormal"/>
        <w:ind w:left="709" w:right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580">
        <w:rPr>
          <w:rFonts w:ascii="Times New Roman" w:hAnsi="Times New Roman" w:cs="Times New Roman"/>
          <w:bCs/>
          <w:sz w:val="28"/>
          <w:szCs w:val="28"/>
        </w:rPr>
        <w:t>Новгородская область Новгородский район</w:t>
      </w:r>
    </w:p>
    <w:p w:rsidR="00777107" w:rsidRPr="004E6580" w:rsidRDefault="006C0E41" w:rsidP="003358C5">
      <w:pPr>
        <w:pStyle w:val="ConsPlusNormal"/>
        <w:ind w:left="709" w:right="142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580">
        <w:rPr>
          <w:rFonts w:ascii="Times New Roman" w:hAnsi="Times New Roman" w:cs="Times New Roman"/>
          <w:bCs/>
          <w:sz w:val="28"/>
          <w:szCs w:val="28"/>
        </w:rPr>
        <w:t xml:space="preserve">СОВЕТ ДЕПУТАТОВ ТРУБИЧИНСКОГО СЕЛЬСКОГО </w:t>
      </w:r>
      <w:r w:rsidR="005F13C2" w:rsidRPr="004E6580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:rsidR="00777107" w:rsidRPr="004E6580" w:rsidRDefault="00777107" w:rsidP="003358C5">
      <w:pPr>
        <w:pStyle w:val="ConsPlusNormal"/>
        <w:ind w:left="709" w:righ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7107" w:rsidRPr="00FE0349" w:rsidRDefault="00777107" w:rsidP="003358C5">
      <w:pPr>
        <w:pStyle w:val="ConsPlusNormal"/>
        <w:ind w:left="709"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34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40AE5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77107" w:rsidRPr="004E6580" w:rsidRDefault="00777107" w:rsidP="003358C5">
      <w:pPr>
        <w:pStyle w:val="ConsPlusNormal"/>
        <w:ind w:left="709"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86E21" w:rsidRPr="00786E21" w:rsidRDefault="00786E21" w:rsidP="00786E2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86E21">
        <w:rPr>
          <w:rFonts w:ascii="Times New Roman" w:hAnsi="Times New Roman"/>
          <w:sz w:val="28"/>
          <w:szCs w:val="28"/>
        </w:rPr>
        <w:t>от</w:t>
      </w:r>
      <w:r w:rsidR="006E79BD">
        <w:rPr>
          <w:rFonts w:ascii="Times New Roman" w:hAnsi="Times New Roman"/>
          <w:sz w:val="28"/>
          <w:szCs w:val="28"/>
        </w:rPr>
        <w:t xml:space="preserve"> </w:t>
      </w:r>
      <w:r w:rsidR="007A253E">
        <w:rPr>
          <w:rFonts w:ascii="Times New Roman" w:hAnsi="Times New Roman"/>
          <w:sz w:val="28"/>
          <w:szCs w:val="28"/>
        </w:rPr>
        <w:t>03.03.2022</w:t>
      </w:r>
      <w:r w:rsidRPr="00786E21">
        <w:rPr>
          <w:rFonts w:ascii="Times New Roman" w:hAnsi="Times New Roman"/>
          <w:sz w:val="28"/>
          <w:szCs w:val="28"/>
        </w:rPr>
        <w:t xml:space="preserve"> №</w:t>
      </w:r>
      <w:r w:rsidR="006E79BD">
        <w:rPr>
          <w:rFonts w:ascii="Times New Roman" w:hAnsi="Times New Roman"/>
          <w:sz w:val="28"/>
          <w:szCs w:val="28"/>
        </w:rPr>
        <w:t xml:space="preserve"> </w:t>
      </w:r>
      <w:r w:rsidR="007A253E">
        <w:rPr>
          <w:rFonts w:ascii="Times New Roman" w:hAnsi="Times New Roman"/>
          <w:sz w:val="28"/>
          <w:szCs w:val="28"/>
        </w:rPr>
        <w:t>112</w:t>
      </w:r>
    </w:p>
    <w:p w:rsidR="008E56A4" w:rsidRPr="00786E21" w:rsidRDefault="003358C5" w:rsidP="00786E21">
      <w:pPr>
        <w:pStyle w:val="ConsPlusNormal"/>
        <w:ind w:left="709" w:right="142"/>
        <w:rPr>
          <w:rFonts w:ascii="Times New Roman" w:hAnsi="Times New Roman" w:cs="Times New Roman"/>
          <w:bCs/>
          <w:sz w:val="28"/>
          <w:szCs w:val="28"/>
        </w:rPr>
      </w:pPr>
      <w:r w:rsidRPr="00786E21">
        <w:rPr>
          <w:rFonts w:ascii="Times New Roman" w:hAnsi="Times New Roman" w:cs="Times New Roman"/>
          <w:bCs/>
          <w:sz w:val="28"/>
          <w:szCs w:val="28"/>
        </w:rPr>
        <w:t>д. Трубичино</w:t>
      </w:r>
    </w:p>
    <w:p w:rsidR="003358C5" w:rsidRPr="004E6580" w:rsidRDefault="003358C5" w:rsidP="003358C5">
      <w:pPr>
        <w:pStyle w:val="ConsPlusNormal"/>
        <w:ind w:left="709"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07" w:rsidRPr="00FE0349" w:rsidRDefault="00FE0349" w:rsidP="00FE0349">
      <w:pPr>
        <w:pStyle w:val="ConsPlusNormal"/>
        <w:ind w:left="709" w:right="467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311948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A58D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E91212" w:rsidRPr="00FE034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AA58D8">
        <w:rPr>
          <w:rFonts w:ascii="Times New Roman" w:hAnsi="Times New Roman" w:cs="Times New Roman"/>
          <w:b/>
          <w:bCs/>
          <w:sz w:val="28"/>
          <w:szCs w:val="28"/>
        </w:rPr>
        <w:t>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650" w:rsidRPr="00FE0349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проведении публичных слушаний на территории</w:t>
      </w:r>
      <w:r w:rsidR="00777107" w:rsidRPr="00FE0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650" w:rsidRPr="00FE0349">
        <w:rPr>
          <w:rFonts w:ascii="Times New Roman" w:hAnsi="Times New Roman" w:cs="Times New Roman"/>
          <w:b/>
          <w:bCs/>
          <w:sz w:val="28"/>
          <w:szCs w:val="28"/>
        </w:rPr>
        <w:t>Трубичинского сельского поселения</w:t>
      </w:r>
    </w:p>
    <w:bookmarkEnd w:id="0"/>
    <w:p w:rsidR="00777107" w:rsidRPr="004E6580" w:rsidRDefault="00777107" w:rsidP="003358C5">
      <w:pPr>
        <w:pStyle w:val="ConsPlusNormal"/>
        <w:ind w:left="709"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8E56A4" w:rsidRPr="004E6580" w:rsidRDefault="00777107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6580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</w:t>
      </w:r>
      <w:r w:rsidR="00940AE5" w:rsidRPr="004E6580">
        <w:rPr>
          <w:rFonts w:ascii="Times New Roman" w:hAnsi="Times New Roman" w:cs="Times New Roman"/>
          <w:sz w:val="28"/>
          <w:szCs w:val="28"/>
        </w:rPr>
        <w:t xml:space="preserve"> закона от 06.10.2003 N 131-ФЗ «</w:t>
      </w:r>
      <w:r w:rsidRPr="004E65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 w:rsidR="00940AE5" w:rsidRPr="004E6580">
        <w:rPr>
          <w:rFonts w:ascii="Times New Roman" w:hAnsi="Times New Roman" w:cs="Times New Roman"/>
          <w:sz w:val="28"/>
          <w:szCs w:val="28"/>
        </w:rPr>
        <w:t>ой Федерации»</w:t>
      </w:r>
      <w:r w:rsidRPr="004E6580">
        <w:rPr>
          <w:rFonts w:ascii="Times New Roman" w:hAnsi="Times New Roman" w:cs="Times New Roman"/>
          <w:sz w:val="28"/>
          <w:szCs w:val="28"/>
        </w:rPr>
        <w:t xml:space="preserve"> </w:t>
      </w:r>
      <w:r w:rsidR="006C0E41" w:rsidRPr="004E6580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</w:t>
      </w:r>
      <w:r w:rsidR="005F13C2" w:rsidRPr="004E658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40AE5" w:rsidRPr="004E6580" w:rsidRDefault="00940AE5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AE5" w:rsidRPr="00AA58D8" w:rsidRDefault="008E56A4" w:rsidP="00AA58D8">
      <w:pPr>
        <w:pStyle w:val="ConsPlusNormal"/>
        <w:ind w:left="709" w:right="142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8D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77107" w:rsidRPr="00AA58D8" w:rsidRDefault="00735565" w:rsidP="0073556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77107" w:rsidRPr="004E6580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на территории </w:t>
      </w:r>
      <w:r w:rsidR="006C0E41" w:rsidRPr="004E6580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5F13C2" w:rsidRPr="004E658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Pr="00735565">
        <w:rPr>
          <w:rFonts w:ascii="Times New Roman" w:hAnsi="Times New Roman" w:cs="Times New Roman"/>
          <w:sz w:val="28"/>
          <w:szCs w:val="28"/>
        </w:rPr>
        <w:t>Совета депутатов Трубичинского сельского поселения от 24.04.2015 № 79 (</w:t>
      </w:r>
      <w:r w:rsidRPr="00AA58D8">
        <w:rPr>
          <w:rFonts w:ascii="Times New Roman" w:hAnsi="Times New Roman" w:cs="Times New Roman"/>
          <w:sz w:val="28"/>
          <w:szCs w:val="28"/>
        </w:rPr>
        <w:t>далее – Порядок), следующие изменения:</w:t>
      </w:r>
    </w:p>
    <w:p w:rsidR="00735565" w:rsidRPr="00AA58D8" w:rsidRDefault="00735565" w:rsidP="00735565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8D8">
        <w:rPr>
          <w:rFonts w:ascii="Times New Roman" w:hAnsi="Times New Roman" w:cs="Times New Roman"/>
          <w:sz w:val="28"/>
          <w:szCs w:val="28"/>
        </w:rPr>
        <w:t>1.1. Пункт 1.4 Порядка изложить в прилагаемой редакции:</w:t>
      </w:r>
    </w:p>
    <w:p w:rsidR="00735565" w:rsidRPr="00AA58D8" w:rsidRDefault="00735565" w:rsidP="00735565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8D8">
        <w:rPr>
          <w:rFonts w:ascii="Times New Roman" w:hAnsi="Times New Roman" w:cs="Times New Roman"/>
          <w:sz w:val="28"/>
          <w:szCs w:val="28"/>
        </w:rPr>
        <w:t>«1.4. На публичные слушания выносятся:</w:t>
      </w:r>
    </w:p>
    <w:p w:rsidR="00735565" w:rsidRPr="00AA58D8" w:rsidRDefault="00735565" w:rsidP="00735565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58D8">
        <w:rPr>
          <w:rFonts w:ascii="Times New Roman" w:hAnsi="Times New Roman"/>
          <w:sz w:val="28"/>
          <w:szCs w:val="28"/>
          <w:lang w:eastAsia="en-US"/>
        </w:rPr>
        <w:t>1) проект устава Трубичинского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Трубичинского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Новгородской области или областных законов в целях приведения данного устава в соответствие с этими нормативными правовыми актами;</w:t>
      </w:r>
    </w:p>
    <w:p w:rsidR="00735565" w:rsidRPr="00AA58D8" w:rsidRDefault="00735565" w:rsidP="00735565">
      <w:pPr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58D8">
        <w:rPr>
          <w:rFonts w:ascii="Times New Roman" w:hAnsi="Times New Roman"/>
          <w:sz w:val="28"/>
          <w:szCs w:val="28"/>
          <w:lang w:eastAsia="en-US"/>
        </w:rPr>
        <w:t>2) проект местного бюджета и отчет о его исполнении;</w:t>
      </w:r>
    </w:p>
    <w:p w:rsidR="00735565" w:rsidRPr="00735565" w:rsidRDefault="00735565" w:rsidP="00735565">
      <w:pPr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58D8">
        <w:rPr>
          <w:rFonts w:ascii="Times New Roman" w:hAnsi="Times New Roman"/>
          <w:sz w:val="28"/>
          <w:szCs w:val="28"/>
          <w:lang w:eastAsia="en-US"/>
        </w:rPr>
        <w:t>2.1) проект</w:t>
      </w:r>
      <w:r w:rsidRPr="00735565">
        <w:rPr>
          <w:rFonts w:ascii="Times New Roman" w:hAnsi="Times New Roman"/>
          <w:sz w:val="28"/>
          <w:szCs w:val="28"/>
          <w:lang w:eastAsia="en-US"/>
        </w:rPr>
        <w:t xml:space="preserve"> стратегии социально-экономического развития Трубичинского сельского поселения.</w:t>
      </w:r>
    </w:p>
    <w:p w:rsidR="00735565" w:rsidRPr="00735565" w:rsidRDefault="00735565" w:rsidP="00735565">
      <w:pPr>
        <w:adjustRightInd w:val="0"/>
        <w:spacing w:after="0" w:line="240" w:lineRule="auto"/>
        <w:ind w:left="709" w:firstLine="425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35565">
        <w:rPr>
          <w:rFonts w:ascii="Times New Roman" w:hAnsi="Times New Roman"/>
          <w:bCs/>
          <w:sz w:val="28"/>
          <w:szCs w:val="28"/>
          <w:lang w:eastAsia="en-US"/>
        </w:rPr>
        <w:t xml:space="preserve">3) вопросы о преобразовании </w:t>
      </w:r>
      <w:r w:rsidRPr="00735565">
        <w:rPr>
          <w:rFonts w:ascii="Times New Roman" w:hAnsi="Times New Roman"/>
          <w:sz w:val="28"/>
          <w:szCs w:val="28"/>
          <w:lang w:eastAsia="en-US"/>
        </w:rPr>
        <w:t>Трубичинского</w:t>
      </w:r>
      <w:r w:rsidRPr="00735565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поселения, за исключением случаев, если в соответствии со статьей 13 Федерального закона 131-ФЗ для преобразования </w:t>
      </w:r>
      <w:r w:rsidRPr="00735565">
        <w:rPr>
          <w:rFonts w:ascii="Times New Roman" w:hAnsi="Times New Roman"/>
          <w:sz w:val="28"/>
          <w:szCs w:val="28"/>
          <w:lang w:eastAsia="en-US"/>
        </w:rPr>
        <w:t>Трубичинского</w:t>
      </w:r>
      <w:r w:rsidRPr="00735565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 требуется получение согласия населения </w:t>
      </w:r>
      <w:r w:rsidRPr="00735565">
        <w:rPr>
          <w:rFonts w:ascii="Times New Roman" w:hAnsi="Times New Roman"/>
          <w:sz w:val="28"/>
          <w:szCs w:val="28"/>
          <w:lang w:eastAsia="en-US"/>
        </w:rPr>
        <w:t>Трубичинского</w:t>
      </w:r>
      <w:r w:rsidRPr="00735565">
        <w:rPr>
          <w:rFonts w:ascii="Times New Roman" w:hAnsi="Times New Roman"/>
          <w:bCs/>
          <w:sz w:val="28"/>
          <w:szCs w:val="28"/>
          <w:lang w:eastAsia="en-US"/>
        </w:rPr>
        <w:t xml:space="preserve"> сельского поселения, выраженного путем голосования либо на сходах граждан.</w:t>
      </w:r>
    </w:p>
    <w:p w:rsidR="00735565" w:rsidRPr="00735565" w:rsidRDefault="00735565" w:rsidP="00735565">
      <w:pPr>
        <w:pStyle w:val="ConsPlusNormal"/>
        <w:ind w:left="709" w:firstLine="425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" w:name="_Hlk98232796"/>
      <w:r w:rsidRPr="0073556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</w:t>
      </w:r>
      <w:r w:rsidRPr="00735565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</w:t>
      </w:r>
      <w:r w:rsidR="00AA58D8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bookmarkEnd w:id="1"/>
    <w:p w:rsidR="00735565" w:rsidRPr="00AA58D8" w:rsidRDefault="00AA58D8" w:rsidP="0073556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58D8">
        <w:rPr>
          <w:rFonts w:ascii="Times New Roman" w:hAnsi="Times New Roman" w:cs="Times New Roman"/>
          <w:sz w:val="28"/>
          <w:szCs w:val="28"/>
        </w:rPr>
        <w:t>1.2.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D8">
        <w:rPr>
          <w:rFonts w:ascii="Times New Roman" w:hAnsi="Times New Roman" w:cs="Times New Roman"/>
          <w:sz w:val="28"/>
          <w:szCs w:val="28"/>
        </w:rPr>
        <w:t>2.2 Порядка изложить в прилагаемой редакции:</w:t>
      </w:r>
    </w:p>
    <w:p w:rsidR="00AA58D8" w:rsidRPr="00AA58D8" w:rsidRDefault="00AA58D8" w:rsidP="00AA58D8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8D8">
        <w:rPr>
          <w:rFonts w:ascii="Times New Roman" w:hAnsi="Times New Roman" w:cs="Times New Roman"/>
          <w:sz w:val="28"/>
          <w:szCs w:val="28"/>
        </w:rPr>
        <w:t xml:space="preserve">«2.2. Решение о проведении публичных слушаний заблаговременного публикуется в газете «Трубичинский официальный вестник» органом или должностным лицом, указанными в пункте 1.3 настоящего Порядка, </w:t>
      </w:r>
      <w:r w:rsidRPr="00AA58D8">
        <w:rPr>
          <w:rFonts w:ascii="Times New Roman" w:hAnsi="Times New Roman" w:cs="Times New Roman"/>
          <w:sz w:val="28"/>
          <w:szCs w:val="28"/>
          <w:lang w:eastAsia="en-US"/>
        </w:rPr>
        <w:t xml:space="preserve">в том числе посредством его размещения на официальном сайте Администрации Трубичинского сельского поселения в информационно-телекоммуникационной сети «Интернет», с учетом положений Федерального </w:t>
      </w:r>
      <w:hyperlink r:id="rId7" w:history="1">
        <w:r w:rsidRPr="00AA58D8">
          <w:rPr>
            <w:rFonts w:ascii="Times New Roman" w:hAnsi="Times New Roman" w:cs="Times New Roman"/>
            <w:sz w:val="28"/>
            <w:szCs w:val="28"/>
            <w:lang w:eastAsia="en-US"/>
          </w:rPr>
          <w:t>закона</w:t>
        </w:r>
      </w:hyperlink>
      <w:r w:rsidRPr="00AA58D8">
        <w:rPr>
          <w:rFonts w:ascii="Times New Roman" w:hAnsi="Times New Roman" w:cs="Times New Roman"/>
          <w:sz w:val="28"/>
          <w:szCs w:val="28"/>
          <w:lang w:eastAsia="en-US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 </w:t>
      </w:r>
      <w:r w:rsidRPr="00AA58D8">
        <w:rPr>
          <w:rFonts w:ascii="Times New Roman" w:hAnsi="Times New Roman" w:cs="Times New Roman"/>
          <w:sz w:val="28"/>
          <w:szCs w:val="28"/>
        </w:rPr>
        <w:t xml:space="preserve">с приложением проекта муниципального правового акта, выносимого на публичное обсуждение, и (или) принятием иных мер, обеспечивающих заблаговременное ознакомление жителей Трубичинского сельского поселения с проектом муниципального правового акта, вопросом, выносимым на обсуждение, и должно содержать информацию о дате, месте, времени проведения публичных слушаний и </w:t>
      </w:r>
      <w:r w:rsidRPr="00AA58D8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представления жителями Трубичинского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опубликование (обнародование) результатов публичных слушаний, включая мотивированное обоснование принятых решений, </w:t>
      </w:r>
      <w:r w:rsidRPr="00AA58D8">
        <w:rPr>
          <w:rFonts w:ascii="Times New Roman" w:hAnsi="Times New Roman" w:cs="Times New Roman"/>
          <w:bCs/>
          <w:sz w:val="28"/>
          <w:szCs w:val="28"/>
          <w:lang w:eastAsia="en-US"/>
        </w:rPr>
        <w:t>в том числе посредством их размещения на официальном сайте.»;</w:t>
      </w:r>
    </w:p>
    <w:p w:rsidR="00AA58D8" w:rsidRPr="00AA58D8" w:rsidRDefault="00AA58D8" w:rsidP="00AA58D8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58D8">
        <w:rPr>
          <w:rFonts w:ascii="Times New Roman" w:hAnsi="Times New Roman" w:cs="Times New Roman"/>
          <w:sz w:val="28"/>
          <w:szCs w:val="28"/>
        </w:rPr>
        <w:t>1.3. Пункт 2.4 Порядка изложить в прилагаемой редакции:</w:t>
      </w:r>
    </w:p>
    <w:p w:rsidR="00735565" w:rsidRPr="00AA58D8" w:rsidRDefault="00AA58D8" w:rsidP="00AA58D8">
      <w:pPr>
        <w:pStyle w:val="ConsPlusNormal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58D8">
        <w:rPr>
          <w:rFonts w:ascii="Times New Roman" w:hAnsi="Times New Roman" w:cs="Times New Roman"/>
          <w:sz w:val="28"/>
          <w:szCs w:val="28"/>
        </w:rPr>
        <w:t xml:space="preserve">2.4. </w:t>
      </w:r>
      <w:r w:rsidRPr="00AA58D8">
        <w:rPr>
          <w:rFonts w:ascii="Times New Roman" w:hAnsi="Times New Roman" w:cs="Times New Roman"/>
          <w:bCs/>
          <w:sz w:val="28"/>
          <w:szCs w:val="28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</w:p>
    <w:p w:rsidR="00777107" w:rsidRPr="004E6580" w:rsidRDefault="00FE0349" w:rsidP="003358C5">
      <w:pPr>
        <w:pStyle w:val="ConsPlusNormal"/>
        <w:ind w:left="709" w:righ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107" w:rsidRPr="004E6580">
        <w:rPr>
          <w:rFonts w:ascii="Times New Roman" w:hAnsi="Times New Roman" w:cs="Times New Roman"/>
          <w:sz w:val="28"/>
          <w:szCs w:val="28"/>
        </w:rPr>
        <w:t>. Опубликов</w:t>
      </w:r>
      <w:r w:rsidR="00940AE5" w:rsidRPr="004E6580">
        <w:rPr>
          <w:rFonts w:ascii="Times New Roman" w:hAnsi="Times New Roman" w:cs="Times New Roman"/>
          <w:sz w:val="28"/>
          <w:szCs w:val="28"/>
        </w:rPr>
        <w:t>ать настоящее реш</w:t>
      </w:r>
      <w:r>
        <w:rPr>
          <w:rFonts w:ascii="Times New Roman" w:hAnsi="Times New Roman" w:cs="Times New Roman"/>
          <w:sz w:val="28"/>
          <w:szCs w:val="28"/>
        </w:rPr>
        <w:t>ение в газете «Трубичинский официальный вестник</w:t>
      </w:r>
      <w:r w:rsidR="00940AE5" w:rsidRPr="004E6580">
        <w:rPr>
          <w:rFonts w:ascii="Times New Roman" w:hAnsi="Times New Roman" w:cs="Times New Roman"/>
          <w:sz w:val="28"/>
          <w:szCs w:val="28"/>
        </w:rPr>
        <w:t>»</w:t>
      </w:r>
      <w:r w:rsidR="00777107" w:rsidRPr="004E6580">
        <w:rPr>
          <w:rFonts w:ascii="Times New Roman" w:hAnsi="Times New Roman" w:cs="Times New Roman"/>
          <w:sz w:val="28"/>
          <w:szCs w:val="28"/>
        </w:rPr>
        <w:t>.</w:t>
      </w:r>
    </w:p>
    <w:p w:rsidR="00777107" w:rsidRPr="004E6580" w:rsidRDefault="00777107" w:rsidP="003358C5">
      <w:pPr>
        <w:pStyle w:val="ConsPlusNormal"/>
        <w:ind w:left="709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E56A4" w:rsidRPr="004E6580" w:rsidRDefault="008E56A4" w:rsidP="00AA58D8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6134BC" w:rsidRPr="00AA58D8" w:rsidRDefault="006C0E41" w:rsidP="00AA58D8">
      <w:pPr>
        <w:pStyle w:val="ConsPlusNormal"/>
        <w:ind w:left="709" w:right="142"/>
        <w:rPr>
          <w:rFonts w:ascii="Times New Roman" w:hAnsi="Times New Roman" w:cs="Times New Roman"/>
          <w:b/>
          <w:sz w:val="28"/>
          <w:szCs w:val="28"/>
        </w:rPr>
      </w:pPr>
      <w:r w:rsidRPr="00FE0349">
        <w:rPr>
          <w:rFonts w:ascii="Times New Roman" w:hAnsi="Times New Roman" w:cs="Times New Roman"/>
          <w:b/>
          <w:sz w:val="28"/>
          <w:szCs w:val="28"/>
        </w:rPr>
        <w:t>Глава сельского</w:t>
      </w:r>
      <w:r w:rsidR="005F13C2" w:rsidRPr="00FE0349">
        <w:rPr>
          <w:rFonts w:ascii="Times New Roman" w:hAnsi="Times New Roman" w:cs="Times New Roman"/>
          <w:b/>
          <w:sz w:val="28"/>
          <w:szCs w:val="28"/>
        </w:rPr>
        <w:t xml:space="preserve"> поселен</w:t>
      </w:r>
      <w:r w:rsidR="00FE0349" w:rsidRPr="00FE0349">
        <w:rPr>
          <w:rFonts w:ascii="Times New Roman" w:hAnsi="Times New Roman" w:cs="Times New Roman"/>
          <w:b/>
          <w:sz w:val="28"/>
          <w:szCs w:val="28"/>
        </w:rPr>
        <w:t>ия</w:t>
      </w:r>
      <w:r w:rsidR="004E6580"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8C5" w:rsidRPr="00FE03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58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358C5"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sz w:val="28"/>
          <w:szCs w:val="28"/>
        </w:rPr>
        <w:t>С.В.</w:t>
      </w:r>
      <w:r w:rsidR="00940AE5" w:rsidRPr="00F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349">
        <w:rPr>
          <w:rFonts w:ascii="Times New Roman" w:hAnsi="Times New Roman" w:cs="Times New Roman"/>
          <w:b/>
          <w:sz w:val="28"/>
          <w:szCs w:val="28"/>
        </w:rPr>
        <w:t>Анкудинов</w:t>
      </w:r>
    </w:p>
    <w:sectPr w:rsidR="006134BC" w:rsidRPr="00AA58D8" w:rsidSect="00AA58D8">
      <w:headerReference w:type="default" r:id="rId8"/>
      <w:footerReference w:type="default" r:id="rId9"/>
      <w:pgSz w:w="11906" w:h="16838" w:code="9"/>
      <w:pgMar w:top="567" w:right="566" w:bottom="567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9E" w:rsidRDefault="00C9719E">
      <w:pPr>
        <w:spacing w:after="0" w:line="240" w:lineRule="auto"/>
      </w:pPr>
      <w:r>
        <w:separator/>
      </w:r>
    </w:p>
  </w:endnote>
  <w:endnote w:type="continuationSeparator" w:id="0">
    <w:p w:rsidR="00C9719E" w:rsidRDefault="00C9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7" w:rsidRPr="005F13C2" w:rsidRDefault="00777107" w:rsidP="005F13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9E" w:rsidRDefault="00C9719E">
      <w:pPr>
        <w:spacing w:after="0" w:line="240" w:lineRule="auto"/>
      </w:pPr>
      <w:r>
        <w:separator/>
      </w:r>
    </w:p>
  </w:footnote>
  <w:footnote w:type="continuationSeparator" w:id="0">
    <w:p w:rsidR="00C9719E" w:rsidRDefault="00C9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7" w:rsidRPr="005F13C2" w:rsidRDefault="00777107" w:rsidP="005F13C2">
    <w:pPr>
      <w:pStyle w:val="a3"/>
    </w:pPr>
    <w:r w:rsidRPr="005F13C2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13C2"/>
    <w:rsid w:val="00207AB6"/>
    <w:rsid w:val="0026733B"/>
    <w:rsid w:val="0032283B"/>
    <w:rsid w:val="003358C5"/>
    <w:rsid w:val="003568E2"/>
    <w:rsid w:val="004E6580"/>
    <w:rsid w:val="004E69D4"/>
    <w:rsid w:val="00515B80"/>
    <w:rsid w:val="00546540"/>
    <w:rsid w:val="005A34E9"/>
    <w:rsid w:val="005F13C2"/>
    <w:rsid w:val="00601A6B"/>
    <w:rsid w:val="006134BC"/>
    <w:rsid w:val="006C0E41"/>
    <w:rsid w:val="006E6B40"/>
    <w:rsid w:val="006E79BD"/>
    <w:rsid w:val="00735565"/>
    <w:rsid w:val="00777107"/>
    <w:rsid w:val="00786E21"/>
    <w:rsid w:val="007A253E"/>
    <w:rsid w:val="007D6659"/>
    <w:rsid w:val="0081585A"/>
    <w:rsid w:val="008C200B"/>
    <w:rsid w:val="008E56A4"/>
    <w:rsid w:val="00936650"/>
    <w:rsid w:val="00940AE5"/>
    <w:rsid w:val="009B0715"/>
    <w:rsid w:val="00A701C8"/>
    <w:rsid w:val="00A77C3C"/>
    <w:rsid w:val="00AA58D8"/>
    <w:rsid w:val="00B76CA4"/>
    <w:rsid w:val="00C11E28"/>
    <w:rsid w:val="00C2791F"/>
    <w:rsid w:val="00C9719E"/>
    <w:rsid w:val="00D05EA0"/>
    <w:rsid w:val="00D26D19"/>
    <w:rsid w:val="00DA024C"/>
    <w:rsid w:val="00DC60A9"/>
    <w:rsid w:val="00DD59CE"/>
    <w:rsid w:val="00DF1EE1"/>
    <w:rsid w:val="00E91212"/>
    <w:rsid w:val="00FE0349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1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13C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13C2"/>
    <w:rPr>
      <w:rFonts w:cs="Times New Roman"/>
    </w:rPr>
  </w:style>
  <w:style w:type="paragraph" w:styleId="a7">
    <w:name w:val="Balloon Text"/>
    <w:basedOn w:val="a"/>
    <w:link w:val="a8"/>
    <w:uiPriority w:val="99"/>
    <w:rsid w:val="008C200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8C200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A27548BD86851C5D71F8F5339173CABC53367AF7CD0D3BE70AD14B18EDF50FC0FCBE3515FFADA816F24D71DrDr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9F50-5C6B-43E0-BCEC-BE535BD0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2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Новгородского муниципального района от 30.03.2006 N 49(ред. от 30.01.2009)"Об утверждении Порядка организации и проведения публичных слушаний на территории Новгородского муниципального района"</dc:title>
  <dc:creator>ConsultantPlus</dc:creator>
  <cp:lastModifiedBy>Аня</cp:lastModifiedBy>
  <cp:revision>2</cp:revision>
  <cp:lastPrinted>2014-10-29T16:14:00Z</cp:lastPrinted>
  <dcterms:created xsi:type="dcterms:W3CDTF">2024-07-09T11:57:00Z</dcterms:created>
  <dcterms:modified xsi:type="dcterms:W3CDTF">2024-07-09T11:57:00Z</dcterms:modified>
</cp:coreProperties>
</file>